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DC0707">
              <w:rPr>
                <w:b/>
                <w:bCs/>
              </w:rPr>
              <w:t xml:space="preserve">  </w:t>
            </w:r>
            <w:r w:rsidR="004541B4">
              <w:rPr>
                <w:b/>
                <w:bCs/>
              </w:rPr>
              <w:t xml:space="preserve">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F74548">
            <w:r>
              <w:t>PSİKOLOJİ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F74548" w:rsidP="004541B4">
            <w:r>
              <w:t>10/A-10</w:t>
            </w:r>
            <w:r w:rsidR="004541B4">
              <w:t>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3E51A9">
              <w:t>7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F74548" w:rsidP="004541B4">
            <w:r>
              <w:t>ÖĞRENME , BELLEK, DÜŞÜNME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3E51A9" w:rsidRPr="003E51A9" w:rsidRDefault="003E51A9" w:rsidP="003E51A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51A9">
              <w:rPr>
                <w:rFonts w:ascii="Calibri" w:hAnsi="Calibri" w:cs="Calibri"/>
                <w:color w:val="000000"/>
                <w:sz w:val="20"/>
                <w:szCs w:val="20"/>
              </w:rPr>
              <w:t>Zeka ve türleri</w:t>
            </w:r>
          </w:p>
          <w:p w:rsidR="003E51A9" w:rsidRPr="003E51A9" w:rsidRDefault="003E51A9" w:rsidP="003E51A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51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a.zekanın  ölçülmesi</w:t>
            </w:r>
          </w:p>
          <w:p w:rsidR="00D400AF" w:rsidRPr="003E51A9" w:rsidRDefault="003E51A9" w:rsidP="003E51A9">
            <w:pPr>
              <w:rPr>
                <w:sz w:val="20"/>
                <w:szCs w:val="20"/>
              </w:rPr>
            </w:pPr>
            <w:r w:rsidRPr="003E51A9">
              <w:rPr>
                <w:rFonts w:ascii="Calibri" w:hAnsi="Calibri" w:cs="Calibri"/>
                <w:color w:val="000000"/>
                <w:sz w:val="20"/>
                <w:szCs w:val="20"/>
              </w:rPr>
              <w:t>b.kalıtım ve çevrenin rolü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3E51A9" w:rsidRDefault="004541B4" w:rsidP="004541B4">
            <w:pPr>
              <w:rPr>
                <w:sz w:val="20"/>
                <w:szCs w:val="20"/>
              </w:rPr>
            </w:pPr>
            <w:r w:rsidRPr="003E51A9">
              <w:rPr>
                <w:sz w:val="20"/>
                <w:szCs w:val="20"/>
              </w:rPr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3E51A9" w:rsidRDefault="004541B4" w:rsidP="004541B4">
            <w:pPr>
              <w:rPr>
                <w:sz w:val="20"/>
                <w:szCs w:val="20"/>
              </w:rPr>
            </w:pPr>
            <w:r w:rsidRPr="003E51A9">
              <w:rPr>
                <w:rFonts w:ascii="Cambria" w:hAnsi="Cambria"/>
                <w:sz w:val="20"/>
                <w:szCs w:val="20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3E51A9" w:rsidRDefault="004541B4" w:rsidP="004541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3E51A9">
              <w:rPr>
                <w:rFonts w:ascii="Cambria" w:hAnsi="Cambria"/>
                <w:b/>
                <w:sz w:val="20"/>
                <w:szCs w:val="20"/>
              </w:rPr>
              <w:t>Öğrenci kazanımları/</w:t>
            </w:r>
          </w:p>
          <w:p w:rsidR="004541B4" w:rsidRPr="003E51A9" w:rsidRDefault="004541B4" w:rsidP="004541B4">
            <w:pPr>
              <w:rPr>
                <w:sz w:val="20"/>
                <w:szCs w:val="20"/>
              </w:rPr>
            </w:pPr>
            <w:r w:rsidRPr="003E51A9">
              <w:rPr>
                <w:rFonts w:ascii="Cambria" w:hAnsi="Cambria"/>
                <w:b/>
                <w:sz w:val="20"/>
                <w:szCs w:val="20"/>
              </w:rPr>
              <w:t>Hedef ve Davranışlar</w:t>
            </w:r>
          </w:p>
        </w:tc>
        <w:tc>
          <w:tcPr>
            <w:tcW w:w="5528" w:type="dxa"/>
          </w:tcPr>
          <w:p w:rsidR="004541B4" w:rsidRPr="003E51A9" w:rsidRDefault="003E51A9" w:rsidP="003E51A9">
            <w:pPr>
              <w:rPr>
                <w:sz w:val="20"/>
                <w:szCs w:val="20"/>
              </w:rPr>
            </w:pPr>
            <w:r w:rsidRPr="003E51A9">
              <w:rPr>
                <w:rFonts w:ascii="Calibri" w:hAnsi="Calibri" w:cs="Calibri"/>
                <w:color w:val="000000"/>
                <w:sz w:val="20"/>
                <w:szCs w:val="20"/>
              </w:rPr>
              <w:t>Öğrenci zeka kavramını öğrenir , çoklu zeka bileşenlerini anlar , bireylerin farklı türde zekalara ve zeka düzeylerine sahip olabileceğini kavrar.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Ünite Kavramları ve Sembolleri/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BC0541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Psikoloji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Default="004541B4" w:rsidP="004541B4">
            <w:r>
              <w:t>Projeksiyon</w:t>
            </w:r>
          </w:p>
          <w:p w:rsidR="00B70665" w:rsidRDefault="00B70665" w:rsidP="004541B4">
            <w:r>
              <w:t>Konu testi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F74548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Öğrencilerden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E51A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zeka türlerini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araştırıp sınıfa getirmeleri istenir, sınıf ortamında okuyup  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örnek vermeleri istenerek kişiler arası </w:t>
            </w:r>
            <w:r>
              <w:rPr>
                <w:rFonts w:ascii="Cambria" w:hAnsi="Cambria"/>
                <w:sz w:val="20"/>
                <w:szCs w:val="20"/>
              </w:rPr>
              <w:t xml:space="preserve">ve  sözel dilsel </w:t>
            </w:r>
            <w:r w:rsidR="00990678">
              <w:rPr>
                <w:rFonts w:ascii="Cambria" w:hAnsi="Cambria"/>
                <w:sz w:val="20"/>
                <w:szCs w:val="20"/>
              </w:rPr>
              <w:t>zekalarının gelişmesine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Öğrencilerin </w:t>
            </w:r>
            <w:r w:rsidR="003E51A9">
              <w:rPr>
                <w:rFonts w:ascii="Cambria" w:hAnsi="Cambria"/>
                <w:color w:val="000000"/>
                <w:sz w:val="20"/>
                <w:szCs w:val="20"/>
              </w:rPr>
              <w:t xml:space="preserve">hangi zeka türünün baskın olduğunu nasıl anlaşıldığını </w:t>
            </w:r>
            <w:r w:rsidR="00F74548">
              <w:rPr>
                <w:rFonts w:ascii="Cambria" w:hAnsi="Cambria"/>
                <w:color w:val="000000"/>
                <w:sz w:val="20"/>
                <w:szCs w:val="20"/>
              </w:rPr>
              <w:t xml:space="preserve"> tartışılması </w:t>
            </w:r>
            <w:r w:rsidR="00BC0541">
              <w:rPr>
                <w:rFonts w:ascii="Cambria" w:hAnsi="Cambria"/>
                <w:color w:val="000000"/>
                <w:sz w:val="20"/>
                <w:szCs w:val="20"/>
              </w:rPr>
              <w:t xml:space="preserve">ve </w:t>
            </w:r>
            <w:r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 örnek vermeleri istenir , bu şekilde öğrencilerin düşünmesini sağlayarak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BC0541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Doğru </w:t>
            </w:r>
            <w:r w:rsidR="003E51A9">
              <w:rPr>
                <w:rFonts w:ascii="Cambria" w:hAnsi="Cambria"/>
                <w:sz w:val="20"/>
                <w:szCs w:val="20"/>
              </w:rPr>
              <w:t>faaliyetlerde bulunmak için zeka türünün</w:t>
            </w:r>
            <w:r>
              <w:rPr>
                <w:rFonts w:ascii="Cambria" w:hAnsi="Cambria"/>
                <w:sz w:val="20"/>
                <w:szCs w:val="20"/>
              </w:rPr>
              <w:t xml:space="preserve"> bir rolü olup olmadığını bu unsurların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ilişkisini analiz ettirilerek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öğrenciler</w:t>
            </w:r>
            <w:r>
              <w:rPr>
                <w:rFonts w:ascii="Cambria" w:hAnsi="Cambria"/>
                <w:sz w:val="20"/>
                <w:szCs w:val="20"/>
              </w:rPr>
              <w:t>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, kavrama düzeyinin üzer</w:t>
            </w:r>
            <w:r>
              <w:rPr>
                <w:rFonts w:ascii="Cambria" w:hAnsi="Cambria"/>
                <w:sz w:val="20"/>
                <w:szCs w:val="20"/>
              </w:rPr>
              <w:t xml:space="preserve">ine çıkarak öğrenmeyi  bu yolla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3E51A9">
              <w:rPr>
                <w:b/>
                <w:sz w:val="20"/>
                <w:szCs w:val="20"/>
              </w:rPr>
              <w:t>Kaç zeka türü vardır?</w:t>
            </w:r>
          </w:p>
          <w:p w:rsidR="004541B4" w:rsidRDefault="00990678" w:rsidP="003E51A9">
            <w:r w:rsidRPr="00D45418">
              <w:rPr>
                <w:b/>
                <w:sz w:val="20"/>
                <w:szCs w:val="20"/>
              </w:rPr>
              <w:t xml:space="preserve">2- </w:t>
            </w:r>
            <w:r w:rsidR="003E51A9">
              <w:rPr>
                <w:b/>
                <w:sz w:val="20"/>
                <w:szCs w:val="20"/>
              </w:rPr>
              <w:t>Zeka türlerinin bilinmesi neden önemlidir, tartışınız?</w:t>
            </w:r>
          </w:p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4541B4">
            <w:r>
              <w:rPr>
                <w:sz w:val="20"/>
                <w:szCs w:val="20"/>
              </w:rPr>
              <w:t>Kelimelerin düzgün telaffuzu konusunda edebiyat öğretmeni ile iş birliği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241304">
        <w:rPr>
          <w:b/>
        </w:rPr>
        <w:t xml:space="preserve">                 9-13</w:t>
      </w:r>
      <w:r w:rsidR="00D400AF">
        <w:rPr>
          <w:b/>
        </w:rPr>
        <w:t>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89" w:rsidRDefault="00A45889" w:rsidP="005E2EF3">
      <w:pPr>
        <w:spacing w:after="0" w:line="240" w:lineRule="auto"/>
      </w:pPr>
      <w:r>
        <w:separator/>
      </w:r>
    </w:p>
  </w:endnote>
  <w:endnote w:type="continuationSeparator" w:id="1">
    <w:p w:rsidR="00A45889" w:rsidRDefault="00A45889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89" w:rsidRDefault="00A45889" w:rsidP="005E2EF3">
      <w:pPr>
        <w:spacing w:after="0" w:line="240" w:lineRule="auto"/>
      </w:pPr>
      <w:r>
        <w:separator/>
      </w:r>
    </w:p>
  </w:footnote>
  <w:footnote w:type="continuationSeparator" w:id="1">
    <w:p w:rsidR="00A45889" w:rsidRDefault="00A45889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1039C3"/>
    <w:rsid w:val="00241304"/>
    <w:rsid w:val="00351964"/>
    <w:rsid w:val="003E0B3F"/>
    <w:rsid w:val="003E51A9"/>
    <w:rsid w:val="004541B4"/>
    <w:rsid w:val="005D6651"/>
    <w:rsid w:val="005E2EF3"/>
    <w:rsid w:val="00695476"/>
    <w:rsid w:val="00990678"/>
    <w:rsid w:val="00A24906"/>
    <w:rsid w:val="00A45889"/>
    <w:rsid w:val="00B70665"/>
    <w:rsid w:val="00BC0541"/>
    <w:rsid w:val="00D400AF"/>
    <w:rsid w:val="00DC0707"/>
    <w:rsid w:val="00E12478"/>
    <w:rsid w:val="00E91CF7"/>
    <w:rsid w:val="00F7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7</cp:revision>
  <dcterms:created xsi:type="dcterms:W3CDTF">2012-03-25T17:03:00Z</dcterms:created>
  <dcterms:modified xsi:type="dcterms:W3CDTF">2012-04-08T18:46:00Z</dcterms:modified>
</cp:coreProperties>
</file>